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>
          <w:jc w:val="center"/>
        </w:trPr>
        <w:tc>
          <w:tcPr>
            <w:tcW w:w="9345" w:type="dxa"/>
            <w:textDirection w:val="lrTb"/>
            <w:noWrap w:val="false"/>
          </w:tcPr>
          <w:p>
            <w:pPr>
              <w:pStyle w:val="622"/>
              <w:jc w:val="center"/>
              <w:spacing w:before="50"/>
              <w:rPr>
                <w:b/>
                <w:lang w:val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50800</wp:posOffset>
                      </wp:positionV>
                      <wp:extent cx="2336800" cy="471805"/>
                      <wp:effectExtent l="0" t="0" r="6350" b="4445"/>
                      <wp:wrapSquare wrapText="bothSides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545794" name="Рисунок 71154579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36800" cy="471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margin;margin-left:-2.40pt;mso-position-horizontal:absolute;mso-position-vertical-relative:margin;margin-top:4.00pt;mso-position-vertical:absolute;width:184.00pt;height:37.15pt;mso-wrap-distance-left:9.00pt;mso-wrap-distance-top:0.00pt;mso-wrap-distance-right:9.00pt;mso-wrap-distance-bottom:0.00pt;" stroked="false">
                      <v:path textboxrect="0,0,0,0"/>
                      <w10:wrap type="square"/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n-US"/>
              </w:rPr>
              <w:t xml:space="preserve">TOO</w:t>
            </w:r>
            <w:r>
              <w:rPr>
                <w:b/>
                <w:spacing w:val="-2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 xml:space="preserve">“GAMMA-ALMATY”</w:t>
            </w:r>
            <w:r>
              <w:rPr>
                <w:b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</w:t>
            </w:r>
            <w:r>
              <w:rPr>
                <w:rFonts w:ascii="Times New Roman" w:hAnsi="Times New Roman" w:cs="Times New Roman"/>
                <w:lang w:val="en-US"/>
              </w:rPr>
              <w:t xml:space="preserve">/Whats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App: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(705)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163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07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69;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Email: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hyperlink r:id="rId9" w:tooltip="mailto:gamma_almaty@mail.ru" w:history="1">
              <w:r>
                <w:rPr>
                  <w:rFonts w:ascii="Times New Roman" w:hAnsi="Times New Roman" w:cs="Times New Roman"/>
                  <w:lang w:val="en-US"/>
                </w:rPr>
                <w:t xml:space="preserve">gamma_almaty@mail.ru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0" w:tooltip="http://www.gamma-almaty.kz/" w:history="1">
              <w:r>
                <w:rPr>
                  <w:rFonts w:ascii="Times New Roman" w:hAnsi="Times New Roman" w:cs="Times New Roman"/>
                  <w:lang w:val="en-US"/>
                </w:rPr>
                <w:t xml:space="preserve">www.gamma-almaty.kz</w:t>
              </w:r>
            </w:hyperlink>
            <w:r/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>
          <w:jc w:val="center"/>
        </w:trPr>
        <w:tc>
          <w:tcPr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Электрический вилочный погрузчик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</w:p>
        </w:tc>
      </w:tr>
    </w:tbl>
    <w:p>
      <w:r/>
      <w:r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Прайс лист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(в стоимость входит техника и доставка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г. Алматы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tbl>
      <w:tblPr>
        <w:tblStyle w:val="621"/>
        <w:tblW w:w="0" w:type="auto"/>
        <w:tblInd w:w="-995" w:type="dxa"/>
        <w:tblLook w:val="04A0" w:firstRow="1" w:lastRow="0" w:firstColumn="1" w:lastColumn="0" w:noHBand="0" w:noVBand="1"/>
      </w:tblPr>
      <w:tblGrid>
        <w:gridCol w:w="2980"/>
        <w:gridCol w:w="2044"/>
        <w:gridCol w:w="5316"/>
      </w:tblGrid>
      <w:tr>
        <w:trPr/>
        <w:tc>
          <w:tcPr>
            <w:gridSpan w:val="3"/>
            <w:tcW w:w="10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ТЕХНИЧЕСКОЕ И КОММЕРЧЕСКОЕ ПРЕДЛОЖЕНИЕ ЭЛЕКТР</w:t>
            </w:r>
            <w:r>
              <w:rPr>
                <w:rFonts w:ascii="Times New Roman" w:hAnsi="Times New Roman" w:cs="Times New Roman"/>
                <w:bCs/>
              </w:rPr>
              <w:t xml:space="preserve">ИЧЕСКОГО ВИЛОЧНОГО ПОГРУЗЧИКА 1,5 </w:t>
            </w:r>
            <w:r>
              <w:rPr>
                <w:rFonts w:ascii="Times New Roman" w:hAnsi="Times New Roman" w:cs="Times New Roman"/>
                <w:bCs/>
              </w:rPr>
              <w:t xml:space="preserve">ТОНН</w:t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Страна производитель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Китай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  <w14:ligatures w14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30840" cy="4305300"/>
                      <wp:effectExtent l="0" t="0" r="825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вил_пог-removebg-preview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37172" cy="43137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254.40pt;height:339.00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Нагружный</w:t>
            </w:r>
            <w:r>
              <w:rPr>
                <w:rFonts w:ascii="Times New Roman" w:hAnsi="Times New Roman" w:cs="Times New Roman"/>
                <w:bCs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500ММ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Мачта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STAGE, LFL</w:t>
            </w:r>
            <w:r>
              <w:rPr>
                <w:rFonts w:ascii="Times New Roman" w:hAnsi="Times New Roman" w:cs="Times New Roman"/>
                <w:bCs/>
                <w:lang w:val="en-US"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Время работы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часов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Время зарядки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часов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Вес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2150 кг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Вид аккумуляторной батареи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Свинцово-кислотный/Литий-ионный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Потребление электроэнергии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200А в час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Емкость батареи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4000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W</w:t>
            </w:r>
            <w:r>
              <w:rPr>
                <w:rFonts w:ascii="Times New Roman" w:hAnsi="Times New Roman" w:cs="Times New Roman"/>
                <w:bCs/>
                <w:lang w:val="en-US"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Максимальная</w:t>
            </w:r>
            <w:r>
              <w:rPr>
                <w:rFonts w:ascii="Times New Roman" w:hAnsi="Times New Roman" w:cs="Times New Roman"/>
                <w:bCs/>
              </w:rPr>
              <w:t xml:space="preserve"> высота подъемника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или 4 метра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Максимальная скорость без груза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 км/ч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Максимальная высота мачты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4350 мм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Максимальная высота при закрытой мачте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2150 мм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Наклоны мачты (градусы)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</w:t>
            </w:r>
            <w:r>
              <w:rPr>
                <w:rFonts w:ascii="Symbol" w:hAnsi="Symbol" w:eastAsia="Symbol" w:cs="Symbol"/>
                <w:bCs/>
              </w:rPr>
              <w:t xml:space="preserve">°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Колеса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Жесткие, цельно литые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Энергия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Электро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Грузоподъемность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Cs/>
              </w:rPr>
              <w:t xml:space="preserve"> тонн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Размеры подъемника (</w:t>
            </w:r>
            <w:r>
              <w:rPr>
                <w:rFonts w:ascii="Times New Roman" w:hAnsi="Times New Roman" w:cs="Times New Roman"/>
                <w:bCs/>
              </w:rPr>
              <w:t xml:space="preserve">д,ш,в</w:t>
            </w:r>
            <w:r>
              <w:rPr>
                <w:rFonts w:ascii="Times New Roman" w:hAnsi="Times New Roman" w:cs="Times New Roman"/>
                <w:bCs/>
              </w:rPr>
              <w:t xml:space="preserve">)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2250*1150*2150мм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Цена</w:t>
            </w:r>
            <w:r>
              <w:rPr>
                <w:rFonts w:ascii="Times New Roman" w:hAnsi="Times New Roman" w:cs="Times New Roman"/>
                <w:bCs/>
              </w:rPr>
              <w:t xml:space="preserve">: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Литий-ионный аккумулятор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5 500 000 тенге</w:t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2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2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Свинцово-кислотный 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5 000 000 тенге </w:t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14:ligatures w14:val="standardContextual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14:ligatures w14:val="standardContextu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 w:customStyle="1">
    <w:name w:val="Table Paragraph"/>
    <w:basedOn w:val="617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mailto:gamma_almaty@mail.ru" TargetMode="External"/><Relationship Id="rId10" Type="http://schemas.openxmlformats.org/officeDocument/2006/relationships/hyperlink" Target="http://www.gamma-almaty.kz/" TargetMode="External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Yelesheva</dc:creator>
  <cp:keywords/>
  <dc:description/>
  <cp:lastModifiedBy>Рауан Абилгазиев</cp:lastModifiedBy>
  <cp:revision>3</cp:revision>
  <dcterms:created xsi:type="dcterms:W3CDTF">2023-12-25T07:29:00Z</dcterms:created>
  <dcterms:modified xsi:type="dcterms:W3CDTF">2023-12-26T04:03:23Z</dcterms:modified>
</cp:coreProperties>
</file>